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D6" w:rsidRPr="004D34E5" w:rsidRDefault="008559D6" w:rsidP="008559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D34E5">
        <w:rPr>
          <w:rFonts w:cstheme="minorHAnsi"/>
          <w:b/>
          <w:bCs/>
          <w:sz w:val="24"/>
          <w:szCs w:val="24"/>
        </w:rPr>
        <w:t>HELEN NEWBERRY JOY HOSPITAL</w:t>
      </w:r>
    </w:p>
    <w:p w:rsidR="008559D6" w:rsidRPr="004D34E5" w:rsidRDefault="008559D6" w:rsidP="008559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559D6" w:rsidRPr="004D34E5" w:rsidRDefault="008559D6" w:rsidP="008559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SUMMARY OF </w:t>
      </w:r>
      <w:r w:rsidRPr="004D34E5">
        <w:rPr>
          <w:rFonts w:cstheme="minorHAnsi"/>
          <w:b/>
          <w:bCs/>
          <w:sz w:val="24"/>
          <w:szCs w:val="24"/>
        </w:rPr>
        <w:t>FREEDOM OF INFORMATION ACT PROCEDURES &amp; GUIDELINES</w:t>
      </w:r>
    </w:p>
    <w:p w:rsidR="008559D6" w:rsidRDefault="008559D6" w:rsidP="0015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Consistent with Public Act 563 of 2014 amending the Michigan Freedom of Information Act</w:t>
      </w: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(FOIA), the following is the Written Public Summary of </w:t>
      </w:r>
      <w:r w:rsidR="008559D6" w:rsidRPr="007E169E">
        <w:rPr>
          <w:rFonts w:cstheme="minorHAnsi"/>
          <w:color w:val="000000"/>
        </w:rPr>
        <w:t xml:space="preserve">Helen Newberry Joy Hospital’s (HNJH) FOIA Procedures and Guidelines </w:t>
      </w:r>
      <w:r w:rsidRPr="007E169E">
        <w:rPr>
          <w:rFonts w:cstheme="minorHAnsi"/>
          <w:color w:val="000000"/>
        </w:rPr>
        <w:t>relevant to the general public.</w:t>
      </w:r>
    </w:p>
    <w:p w:rsidR="008559D6" w:rsidRPr="007E169E" w:rsidRDefault="008559D6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E169E">
        <w:rPr>
          <w:rFonts w:cstheme="minorHAnsi"/>
          <w:b/>
          <w:bCs/>
          <w:color w:val="000000"/>
        </w:rPr>
        <w:t xml:space="preserve">1. How do I submit a FOIA request to </w:t>
      </w:r>
      <w:r w:rsidR="008559D6" w:rsidRPr="007E169E">
        <w:rPr>
          <w:rFonts w:cstheme="minorHAnsi"/>
          <w:b/>
          <w:bCs/>
          <w:color w:val="000000"/>
        </w:rPr>
        <w:t>Helen Newberry Joy Hospital (HNJH)</w:t>
      </w:r>
      <w:r w:rsidRPr="007E169E">
        <w:rPr>
          <w:rFonts w:cstheme="minorHAnsi"/>
          <w:b/>
          <w:bCs/>
          <w:color w:val="000000"/>
        </w:rPr>
        <w:t>?</w:t>
      </w:r>
    </w:p>
    <w:p w:rsidR="00156227" w:rsidRPr="007E169E" w:rsidRDefault="00156227" w:rsidP="007E16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Requests to inspect or obtain copies of public records prepared, owned, used, possessed or</w:t>
      </w:r>
      <w:r w:rsidR="008559D6" w:rsidRPr="007E169E">
        <w:rPr>
          <w:rFonts w:cstheme="minorHAnsi"/>
          <w:color w:val="000000"/>
        </w:rPr>
        <w:t xml:space="preserve"> retained by</w:t>
      </w:r>
      <w:r w:rsidRPr="007E169E">
        <w:rPr>
          <w:rFonts w:cstheme="minorHAnsi"/>
          <w:color w:val="000000"/>
        </w:rPr>
        <w:t xml:space="preserve"> </w:t>
      </w:r>
      <w:r w:rsidR="008559D6" w:rsidRPr="007E169E">
        <w:rPr>
          <w:rFonts w:cstheme="minorHAnsi"/>
          <w:color w:val="000000"/>
        </w:rPr>
        <w:t>HNJH</w:t>
      </w:r>
      <w:r w:rsidRPr="007E169E">
        <w:rPr>
          <w:rFonts w:cstheme="minorHAnsi"/>
          <w:color w:val="000000"/>
        </w:rPr>
        <w:t xml:space="preserve"> must be submitted in writing.</w:t>
      </w:r>
    </w:p>
    <w:p w:rsidR="00156227" w:rsidRPr="007E169E" w:rsidRDefault="00156227" w:rsidP="007E16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A request must sufficiently describe a public record so as to enable </w:t>
      </w:r>
      <w:r w:rsidR="008559D6" w:rsidRPr="007E169E">
        <w:rPr>
          <w:rFonts w:cstheme="minorHAnsi"/>
          <w:color w:val="000000"/>
        </w:rPr>
        <w:t>HNJH</w:t>
      </w:r>
      <w:r w:rsidRPr="007E169E">
        <w:rPr>
          <w:rFonts w:cstheme="minorHAnsi"/>
          <w:color w:val="000000"/>
        </w:rPr>
        <w:t xml:space="preserve"> to find it.</w:t>
      </w:r>
    </w:p>
    <w:p w:rsidR="00156227" w:rsidRPr="007E169E" w:rsidRDefault="00156227" w:rsidP="007E16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No specific form to submit a written request is required. However a FOIA Request form for your</w:t>
      </w:r>
      <w:r w:rsidR="008559D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use and convenience is available on the website at www.</w:t>
      </w:r>
      <w:r w:rsidR="008559D6" w:rsidRPr="007E169E">
        <w:rPr>
          <w:rFonts w:cstheme="minorHAnsi"/>
          <w:color w:val="000000"/>
        </w:rPr>
        <w:t>hnjh.org/FOIA</w:t>
      </w:r>
    </w:p>
    <w:p w:rsidR="00156227" w:rsidRPr="007E169E" w:rsidRDefault="00156227" w:rsidP="007E16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Written requests can </w:t>
      </w:r>
      <w:r w:rsidR="008559D6" w:rsidRPr="007E169E">
        <w:rPr>
          <w:rFonts w:cstheme="minorHAnsi"/>
          <w:color w:val="000000"/>
        </w:rPr>
        <w:t>be made in person by delivery</w:t>
      </w:r>
      <w:r w:rsidRPr="007E169E">
        <w:rPr>
          <w:rFonts w:cstheme="minorHAnsi"/>
          <w:color w:val="000000"/>
        </w:rPr>
        <w:t xml:space="preserve"> </w:t>
      </w:r>
      <w:r w:rsidR="008559D6" w:rsidRPr="007E169E">
        <w:rPr>
          <w:rFonts w:cstheme="minorHAnsi"/>
          <w:color w:val="000000"/>
        </w:rPr>
        <w:t>HNJH</w:t>
      </w:r>
      <w:r w:rsidRPr="007E169E">
        <w:rPr>
          <w:rFonts w:cstheme="minorHAnsi"/>
          <w:color w:val="000000"/>
        </w:rPr>
        <w:t xml:space="preserve"> </w:t>
      </w:r>
      <w:r w:rsidR="008559D6" w:rsidRPr="007E169E">
        <w:rPr>
          <w:rFonts w:cstheme="minorHAnsi"/>
          <w:color w:val="000000"/>
        </w:rPr>
        <w:t>facility</w:t>
      </w:r>
      <w:r w:rsidRPr="007E169E">
        <w:rPr>
          <w:rFonts w:cstheme="minorHAnsi"/>
          <w:color w:val="000000"/>
        </w:rPr>
        <w:t xml:space="preserve"> in person or by mail.</w:t>
      </w:r>
    </w:p>
    <w:p w:rsidR="008559D6" w:rsidRPr="007E169E" w:rsidRDefault="00156227" w:rsidP="007E16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Requests can also be made by facsimile by calling </w:t>
      </w:r>
      <w:r w:rsidR="00437B10">
        <w:rPr>
          <w:rFonts w:cstheme="minorHAnsi"/>
          <w:color w:val="000000"/>
        </w:rPr>
        <w:t>(906) 293-9246</w:t>
      </w:r>
      <w:r w:rsidRPr="007E169E">
        <w:rPr>
          <w:rFonts w:cstheme="minorHAnsi"/>
          <w:color w:val="000000"/>
        </w:rPr>
        <w:t xml:space="preserve"> </w:t>
      </w:r>
    </w:p>
    <w:p w:rsidR="00156227" w:rsidRPr="007E169E" w:rsidRDefault="00156227" w:rsidP="007E16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A request may also be submitted by e-mail. To ensure a prompt response, e-mail requests should</w:t>
      </w:r>
      <w:r w:rsidR="008559D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contain the term "FOIA" or "FOIA Request" in the subject line and be sent to</w:t>
      </w:r>
      <w:r w:rsidR="008559D6" w:rsidRPr="007E169E">
        <w:rPr>
          <w:rFonts w:cstheme="minorHAnsi"/>
          <w:color w:val="000000"/>
        </w:rPr>
        <w:t xml:space="preserve"> </w:t>
      </w:r>
      <w:hyperlink r:id="rId5" w:history="1">
        <w:r w:rsidR="008559D6" w:rsidRPr="007E169E">
          <w:rPr>
            <w:rStyle w:val="Hyperlink"/>
            <w:rFonts w:cstheme="minorHAnsi"/>
          </w:rPr>
          <w:t>FOIA@HNJH.org</w:t>
        </w:r>
      </w:hyperlink>
      <w:r w:rsidR="008559D6" w:rsidRPr="007E169E">
        <w:rPr>
          <w:rFonts w:cstheme="minorHAnsi"/>
          <w:color w:val="000000"/>
        </w:rPr>
        <w:t>.</w:t>
      </w:r>
    </w:p>
    <w:p w:rsidR="008559D6" w:rsidRPr="007E169E" w:rsidRDefault="008559D6" w:rsidP="007E16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7E169E">
        <w:rPr>
          <w:rFonts w:cstheme="minorHAnsi"/>
          <w:i/>
          <w:iCs/>
          <w:color w:val="000000"/>
        </w:rPr>
        <w:t>Note: If you are serving a sentence of imprisonment in a local, state or federal correctional</w:t>
      </w: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proofErr w:type="gramStart"/>
      <w:r w:rsidRPr="007E169E">
        <w:rPr>
          <w:rFonts w:cstheme="minorHAnsi"/>
          <w:i/>
          <w:iCs/>
          <w:color w:val="000000"/>
        </w:rPr>
        <w:t>facility</w:t>
      </w:r>
      <w:proofErr w:type="gramEnd"/>
      <w:r w:rsidRPr="007E169E">
        <w:rPr>
          <w:rFonts w:cstheme="minorHAnsi"/>
          <w:i/>
          <w:iCs/>
          <w:color w:val="000000"/>
        </w:rPr>
        <w:t xml:space="preserve"> you are not entitled to submit a request for a public record.</w:t>
      </w:r>
    </w:p>
    <w:p w:rsidR="008559D6" w:rsidRPr="007E169E" w:rsidRDefault="008559D6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E169E">
        <w:rPr>
          <w:rFonts w:cstheme="minorHAnsi"/>
          <w:b/>
          <w:bCs/>
          <w:color w:val="000000"/>
        </w:rPr>
        <w:t>2. What kind of response can I expect to my request?</w:t>
      </w:r>
    </w:p>
    <w:p w:rsidR="00156227" w:rsidRPr="007E169E" w:rsidRDefault="00156227" w:rsidP="007E16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Within 5 business days of receipt of a FOIA request </w:t>
      </w:r>
      <w:r w:rsidR="00F00F56" w:rsidRPr="007E169E">
        <w:rPr>
          <w:rFonts w:cstheme="minorHAnsi"/>
          <w:color w:val="000000"/>
        </w:rPr>
        <w:t>HNJH</w:t>
      </w:r>
      <w:r w:rsidRPr="007E169E">
        <w:rPr>
          <w:rFonts w:cstheme="minorHAnsi"/>
          <w:color w:val="000000"/>
        </w:rPr>
        <w:t xml:space="preserve"> will issue a response. If a request is</w:t>
      </w:r>
      <w:r w:rsidR="008559D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received by facsimile or e-mail the request is deemed to have been received on the following</w:t>
      </w:r>
      <w:r w:rsidR="008559D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 xml:space="preserve">business day. </w:t>
      </w:r>
      <w:r w:rsidR="00F00F56" w:rsidRPr="007E169E">
        <w:rPr>
          <w:rFonts w:cstheme="minorHAnsi"/>
          <w:color w:val="000000"/>
        </w:rPr>
        <w:t>HNJH will</w:t>
      </w:r>
      <w:r w:rsidRPr="007E169E">
        <w:rPr>
          <w:rFonts w:cstheme="minorHAnsi"/>
          <w:color w:val="000000"/>
        </w:rPr>
        <w:t xml:space="preserve"> respond to your request in one of the following ways:</w:t>
      </w:r>
    </w:p>
    <w:p w:rsidR="00156227" w:rsidRPr="007E169E" w:rsidRDefault="00156227" w:rsidP="007E169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Grant the request.</w:t>
      </w:r>
    </w:p>
    <w:p w:rsidR="00156227" w:rsidRPr="007E169E" w:rsidRDefault="00156227" w:rsidP="007E169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Issue a written notice denying the request.</w:t>
      </w:r>
    </w:p>
    <w:p w:rsidR="00156227" w:rsidRPr="007E169E" w:rsidRDefault="00156227" w:rsidP="007E169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Grant the request in part and issue a written notice denying in part the request.</w:t>
      </w:r>
    </w:p>
    <w:p w:rsidR="00156227" w:rsidRPr="007E169E" w:rsidRDefault="00156227" w:rsidP="007E169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Issue a notice indicating that due to the nature of the request an</w:t>
      </w:r>
      <w:r w:rsidR="008559D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additional 10 business days</w:t>
      </w:r>
      <w:r w:rsidR="00F00F56" w:rsidRPr="007E169E">
        <w:rPr>
          <w:rFonts w:cstheme="minorHAnsi"/>
          <w:color w:val="000000"/>
        </w:rPr>
        <w:t xml:space="preserve"> are needed</w:t>
      </w:r>
      <w:r w:rsidRPr="007E169E">
        <w:rPr>
          <w:rFonts w:cstheme="minorHAnsi"/>
          <w:color w:val="000000"/>
        </w:rPr>
        <w:t xml:space="preserve"> to respond.</w:t>
      </w:r>
    </w:p>
    <w:p w:rsidR="00F00F56" w:rsidRPr="007E169E" w:rsidRDefault="00156227" w:rsidP="007E16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Issue a written notice indicating that the public record requested is available at no</w:t>
      </w:r>
      <w:r w:rsidR="008559D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charge on the website.</w:t>
      </w:r>
      <w:r w:rsidR="008559D6" w:rsidRPr="007E169E">
        <w:rPr>
          <w:rFonts w:cstheme="minorHAnsi"/>
          <w:color w:val="000000"/>
        </w:rPr>
        <w:t xml:space="preserve"> </w:t>
      </w: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If the request is granted, or granted in part, </w:t>
      </w:r>
      <w:r w:rsidR="00F00F56" w:rsidRPr="007E169E">
        <w:rPr>
          <w:rFonts w:cstheme="minorHAnsi"/>
          <w:color w:val="000000"/>
        </w:rPr>
        <w:t>HNJH</w:t>
      </w:r>
      <w:r w:rsidRPr="007E169E">
        <w:rPr>
          <w:rFonts w:cstheme="minorHAnsi"/>
          <w:color w:val="000000"/>
        </w:rPr>
        <w:t xml:space="preserve"> will ask that payment be made for the</w:t>
      </w:r>
      <w:r w:rsidR="008559D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allowable fees associated with responding to the request before the public record is made</w:t>
      </w:r>
      <w:r w:rsidR="008559D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available. If the cost of processing the request is expected to exceed $50, or if you have not paid</w:t>
      </w:r>
      <w:r w:rsidR="008559D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 xml:space="preserve">for a previously granted request, </w:t>
      </w:r>
      <w:r w:rsidR="00F00F56" w:rsidRPr="007E169E">
        <w:rPr>
          <w:rFonts w:cstheme="minorHAnsi"/>
          <w:color w:val="000000"/>
        </w:rPr>
        <w:t>HNJH</w:t>
      </w:r>
      <w:r w:rsidRPr="007E169E">
        <w:rPr>
          <w:rFonts w:cstheme="minorHAnsi"/>
          <w:color w:val="000000"/>
        </w:rPr>
        <w:t xml:space="preserve"> will require a deposit before processing the request.</w:t>
      </w:r>
    </w:p>
    <w:p w:rsidR="008559D6" w:rsidRPr="007E169E" w:rsidRDefault="008559D6" w:rsidP="007E16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E169E">
        <w:rPr>
          <w:rFonts w:cstheme="minorHAnsi"/>
          <w:b/>
          <w:bCs/>
          <w:color w:val="000000"/>
        </w:rPr>
        <w:t>3. What are the fee deposit requirements?</w:t>
      </w:r>
    </w:p>
    <w:p w:rsidR="00F00F56" w:rsidRPr="007E169E" w:rsidRDefault="00156227" w:rsidP="007E16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If </w:t>
      </w:r>
      <w:r w:rsidR="00F00F56" w:rsidRPr="007E169E">
        <w:rPr>
          <w:rFonts w:cstheme="minorHAnsi"/>
          <w:color w:val="000000"/>
        </w:rPr>
        <w:t>HNJH</w:t>
      </w:r>
      <w:r w:rsidRPr="007E169E">
        <w:rPr>
          <w:rFonts w:cstheme="minorHAnsi"/>
          <w:color w:val="000000"/>
        </w:rPr>
        <w:t xml:space="preserve"> has made a good faith calculation that the total fee for processing the request exceeds</w:t>
      </w:r>
      <w:r w:rsidR="00F00F5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$50.00</w:t>
      </w:r>
      <w:r w:rsidR="00F00F56" w:rsidRPr="007E169E">
        <w:rPr>
          <w:rFonts w:cstheme="minorHAnsi"/>
          <w:color w:val="000000"/>
        </w:rPr>
        <w:t>, HNJH</w:t>
      </w:r>
      <w:r w:rsidRPr="007E169E">
        <w:rPr>
          <w:rFonts w:cstheme="minorHAnsi"/>
          <w:color w:val="000000"/>
        </w:rPr>
        <w:t xml:space="preserve"> will require that you provide a deposit in the amount of 50% of the </w:t>
      </w:r>
      <w:r w:rsidR="00F00F56" w:rsidRPr="007E169E">
        <w:rPr>
          <w:rFonts w:cstheme="minorHAnsi"/>
          <w:color w:val="000000"/>
        </w:rPr>
        <w:t>total estimated</w:t>
      </w:r>
      <w:r w:rsidRPr="007E169E">
        <w:rPr>
          <w:rFonts w:cstheme="minorHAnsi"/>
          <w:color w:val="000000"/>
        </w:rPr>
        <w:t xml:space="preserve"> fee. When </w:t>
      </w:r>
      <w:r w:rsidR="00F00F56" w:rsidRPr="007E169E">
        <w:rPr>
          <w:rFonts w:cstheme="minorHAnsi"/>
          <w:color w:val="000000"/>
        </w:rPr>
        <w:t>HNJH</w:t>
      </w:r>
      <w:r w:rsidRPr="007E169E">
        <w:rPr>
          <w:rFonts w:cstheme="minorHAnsi"/>
          <w:color w:val="000000"/>
        </w:rPr>
        <w:t xml:space="preserve"> requests the deposit it will provide you a non-binding best efforts</w:t>
      </w:r>
      <w:r w:rsidR="00F00F5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estimate of how long it will take to process the request following receipt of your</w:t>
      </w:r>
      <w:r w:rsidR="00F00F5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deposit.</w:t>
      </w:r>
      <w:r w:rsidR="00F00F56" w:rsidRPr="007E169E">
        <w:rPr>
          <w:rFonts w:cstheme="minorHAnsi"/>
          <w:color w:val="000000"/>
        </w:rPr>
        <w:t xml:space="preserve"> </w:t>
      </w:r>
    </w:p>
    <w:p w:rsidR="00156227" w:rsidRPr="007E169E" w:rsidRDefault="00156227" w:rsidP="007E16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If </w:t>
      </w:r>
      <w:r w:rsidR="00F00F56" w:rsidRPr="007E169E">
        <w:rPr>
          <w:rFonts w:cstheme="minorHAnsi"/>
          <w:color w:val="000000"/>
        </w:rPr>
        <w:t>HNJH</w:t>
      </w:r>
      <w:r w:rsidRPr="007E169E">
        <w:rPr>
          <w:rFonts w:cstheme="minorHAnsi"/>
          <w:color w:val="000000"/>
        </w:rPr>
        <w:t xml:space="preserve"> receives a request from a person who has not paid for copies of public records</w:t>
      </w:r>
      <w:r w:rsidR="00F00F5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 xml:space="preserve">made in fulfillment of a previously granted written request, </w:t>
      </w:r>
      <w:r w:rsidR="00F00F56" w:rsidRPr="007E169E">
        <w:rPr>
          <w:rFonts w:cstheme="minorHAnsi"/>
          <w:color w:val="000000"/>
        </w:rPr>
        <w:t>HNJH</w:t>
      </w:r>
      <w:r w:rsidRPr="007E169E">
        <w:rPr>
          <w:rFonts w:cstheme="minorHAnsi"/>
          <w:color w:val="000000"/>
        </w:rPr>
        <w:t xml:space="preserve"> will require a deposit of</w:t>
      </w:r>
      <w:r w:rsidR="00F00F5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100% of the estimated processing fee before it begins to search for the public record for any</w:t>
      </w:r>
      <w:r w:rsidR="00F00F5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subsequent written request when all of the following conditions exist:</w:t>
      </w:r>
    </w:p>
    <w:p w:rsidR="00F00F56" w:rsidRPr="007E169E" w:rsidRDefault="00156227" w:rsidP="007E16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lastRenderedPageBreak/>
        <w:t>the final fee for the prior written request is not more than 105% of the estimated</w:t>
      </w:r>
      <w:r w:rsidR="00F00F5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fee;</w:t>
      </w:r>
    </w:p>
    <w:p w:rsidR="00F00F56" w:rsidRPr="007E169E" w:rsidRDefault="00156227" w:rsidP="007E16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the public records made available contained the information sought in the prior</w:t>
      </w:r>
      <w:r w:rsidR="00F00F5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written request and remai</w:t>
      </w:r>
      <w:r w:rsidR="00F00F56" w:rsidRPr="007E169E">
        <w:rPr>
          <w:rFonts w:cstheme="minorHAnsi"/>
          <w:color w:val="000000"/>
        </w:rPr>
        <w:t>n in the</w:t>
      </w:r>
      <w:r w:rsidRPr="007E169E">
        <w:rPr>
          <w:rFonts w:cstheme="minorHAnsi"/>
          <w:color w:val="000000"/>
        </w:rPr>
        <w:t xml:space="preserve"> possession</w:t>
      </w:r>
      <w:r w:rsidR="00F00F56" w:rsidRPr="007E169E">
        <w:rPr>
          <w:rFonts w:cstheme="minorHAnsi"/>
          <w:color w:val="000000"/>
        </w:rPr>
        <w:t xml:space="preserve"> of HNJH</w:t>
      </w:r>
      <w:r w:rsidRPr="007E169E">
        <w:rPr>
          <w:rFonts w:cstheme="minorHAnsi"/>
          <w:color w:val="000000"/>
        </w:rPr>
        <w:t>;</w:t>
      </w:r>
    </w:p>
    <w:p w:rsidR="00F00F56" w:rsidRPr="007E169E" w:rsidRDefault="00156227" w:rsidP="007E16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the public records were made available to the individual, subject to payment,</w:t>
      </w:r>
      <w:r w:rsidR="00F00F5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within the time frame estimated to provide the records;</w:t>
      </w:r>
    </w:p>
    <w:p w:rsidR="00F00F56" w:rsidRPr="007E169E" w:rsidRDefault="00156227" w:rsidP="007E16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90 days have passed since </w:t>
      </w:r>
      <w:r w:rsidR="00F00F56" w:rsidRPr="007E169E">
        <w:rPr>
          <w:rFonts w:cstheme="minorHAnsi"/>
          <w:color w:val="000000"/>
        </w:rPr>
        <w:t>HNJH</w:t>
      </w:r>
      <w:r w:rsidRPr="007E169E">
        <w:rPr>
          <w:rFonts w:cstheme="minorHAnsi"/>
          <w:color w:val="000000"/>
        </w:rPr>
        <w:t xml:space="preserve"> notified the individual in writing that the</w:t>
      </w:r>
      <w:r w:rsidR="00F00F5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public records were available for pickup or mailing;</w:t>
      </w:r>
    </w:p>
    <w:p w:rsidR="00F00F56" w:rsidRPr="007E169E" w:rsidRDefault="00156227" w:rsidP="007E16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the individual is unable to show proof of prior payment; and</w:t>
      </w:r>
    </w:p>
    <w:p w:rsidR="00156227" w:rsidRPr="007E169E" w:rsidRDefault="00F00F56" w:rsidP="007E16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HNJH</w:t>
      </w:r>
      <w:r w:rsidR="00156227" w:rsidRPr="007E169E">
        <w:rPr>
          <w:rFonts w:cstheme="minorHAnsi"/>
          <w:color w:val="000000"/>
        </w:rPr>
        <w:t xml:space="preserve"> has calculated an estimated detailed itemization that is the basis for the</w:t>
      </w:r>
      <w:r w:rsidRPr="007E169E">
        <w:rPr>
          <w:rFonts w:cstheme="minorHAnsi"/>
          <w:color w:val="000000"/>
        </w:rPr>
        <w:t xml:space="preserve"> </w:t>
      </w:r>
      <w:r w:rsidR="00156227" w:rsidRPr="007E169E">
        <w:rPr>
          <w:rFonts w:cstheme="minorHAnsi"/>
          <w:color w:val="000000"/>
        </w:rPr>
        <w:t>current written request’s increased fee deposit.</w:t>
      </w:r>
    </w:p>
    <w:p w:rsidR="00F00F56" w:rsidRPr="007E169E" w:rsidRDefault="00F00F56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56227" w:rsidRPr="007E169E" w:rsidRDefault="00F00F56" w:rsidP="007E16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HNJH</w:t>
      </w:r>
      <w:r w:rsidR="00156227" w:rsidRPr="007E169E">
        <w:rPr>
          <w:rFonts w:cstheme="minorHAnsi"/>
          <w:color w:val="000000"/>
        </w:rPr>
        <w:t xml:space="preserve"> will not require the 100% estimated fee deposit if any of the following apply:</w:t>
      </w:r>
    </w:p>
    <w:p w:rsidR="00F00F56" w:rsidRPr="007E169E" w:rsidRDefault="00156227" w:rsidP="007E16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the person making the request is able to show proof of prior payment in full;</w:t>
      </w:r>
    </w:p>
    <w:p w:rsidR="00F00F56" w:rsidRPr="007E169E" w:rsidRDefault="00F00F56" w:rsidP="007E16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HNJH</w:t>
      </w:r>
      <w:r w:rsidR="00156227" w:rsidRPr="007E169E">
        <w:rPr>
          <w:rFonts w:cstheme="minorHAnsi"/>
          <w:color w:val="000000"/>
        </w:rPr>
        <w:t xml:space="preserve"> is subsequently paid in full for all applicable prior written requests; or</w:t>
      </w:r>
    </w:p>
    <w:p w:rsidR="00156227" w:rsidRPr="007E169E" w:rsidRDefault="00156227" w:rsidP="007E16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365 days have passed since the person made the request for which full payment</w:t>
      </w:r>
      <w:r w:rsidR="00F00F56" w:rsidRPr="007E169E">
        <w:rPr>
          <w:rFonts w:cstheme="minorHAnsi"/>
          <w:color w:val="000000"/>
        </w:rPr>
        <w:t xml:space="preserve"> was not remitted</w:t>
      </w:r>
      <w:r w:rsidRPr="007E169E">
        <w:rPr>
          <w:rFonts w:cstheme="minorHAnsi"/>
          <w:color w:val="000000"/>
        </w:rPr>
        <w:t>.</w:t>
      </w:r>
    </w:p>
    <w:p w:rsidR="00F00F56" w:rsidRPr="007E169E" w:rsidRDefault="00F00F56" w:rsidP="007E169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color w:val="000000"/>
        </w:rPr>
      </w:pP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E169E">
        <w:rPr>
          <w:rFonts w:cstheme="minorHAnsi"/>
          <w:b/>
          <w:bCs/>
          <w:color w:val="000000"/>
        </w:rPr>
        <w:t xml:space="preserve">4. How does </w:t>
      </w:r>
      <w:r w:rsidR="00F00F56" w:rsidRPr="007E169E">
        <w:rPr>
          <w:rFonts w:cstheme="minorHAnsi"/>
          <w:b/>
          <w:bCs/>
          <w:color w:val="000000"/>
        </w:rPr>
        <w:t>HNJH</w:t>
      </w:r>
      <w:r w:rsidRPr="007E169E">
        <w:rPr>
          <w:rFonts w:cstheme="minorHAnsi"/>
          <w:b/>
          <w:bCs/>
          <w:color w:val="000000"/>
        </w:rPr>
        <w:t xml:space="preserve"> calculate FOIA processing fees?</w:t>
      </w:r>
    </w:p>
    <w:p w:rsidR="00156227" w:rsidRPr="007E169E" w:rsidRDefault="00156227" w:rsidP="007E16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A fee will not be charged for the cost of search, examination, review and the deletion and</w:t>
      </w:r>
      <w:r w:rsidR="00F00F5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separation of exempt from nonexempt information unless failure to charge a fee would result in</w:t>
      </w:r>
      <w:r w:rsidR="00F00F5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unreasonably high costs because of the nature of the request in the particular instance,</w:t>
      </w:r>
      <w:r w:rsidR="00F00F5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 xml:space="preserve">and </w:t>
      </w:r>
      <w:r w:rsidR="00F00F56" w:rsidRPr="007E169E">
        <w:rPr>
          <w:rFonts w:cstheme="minorHAnsi"/>
          <w:color w:val="000000"/>
        </w:rPr>
        <w:t>HNJH</w:t>
      </w:r>
      <w:r w:rsidRPr="007E169E">
        <w:rPr>
          <w:rFonts w:cstheme="minorHAnsi"/>
          <w:color w:val="000000"/>
        </w:rPr>
        <w:t xml:space="preserve"> specifically identifies the nature of the unreasonably high costs.</w:t>
      </w:r>
    </w:p>
    <w:p w:rsidR="00F00F56" w:rsidRPr="007E169E" w:rsidRDefault="00F00F56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56227" w:rsidRPr="007E169E" w:rsidRDefault="00156227" w:rsidP="007E16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The Michigan FOIA statute permits </w:t>
      </w:r>
      <w:r w:rsidR="00F00F56" w:rsidRPr="007E169E">
        <w:rPr>
          <w:rFonts w:cstheme="minorHAnsi"/>
          <w:color w:val="000000"/>
        </w:rPr>
        <w:t>HNJH</w:t>
      </w:r>
      <w:r w:rsidRPr="007E169E">
        <w:rPr>
          <w:rFonts w:cstheme="minorHAnsi"/>
          <w:color w:val="000000"/>
        </w:rPr>
        <w:t xml:space="preserve"> to assess and collect a fee for six designated</w:t>
      </w:r>
      <w:r w:rsidR="00F00F56" w:rsidRPr="007E169E">
        <w:rPr>
          <w:rFonts w:cstheme="minorHAnsi"/>
          <w:color w:val="000000"/>
        </w:rPr>
        <w:t xml:space="preserve"> processing components. There may be </w:t>
      </w:r>
      <w:r w:rsidRPr="007E169E">
        <w:rPr>
          <w:rFonts w:cstheme="minorHAnsi"/>
          <w:color w:val="000000"/>
        </w:rPr>
        <w:t>charge</w:t>
      </w:r>
      <w:r w:rsidR="00F00F56" w:rsidRPr="007E169E">
        <w:rPr>
          <w:rFonts w:cstheme="minorHAnsi"/>
          <w:color w:val="000000"/>
        </w:rPr>
        <w:t>s</w:t>
      </w:r>
      <w:r w:rsidRPr="007E169E">
        <w:rPr>
          <w:rFonts w:cstheme="minorHAnsi"/>
          <w:color w:val="000000"/>
        </w:rPr>
        <w:t xml:space="preserve"> for the following costs associated with processing a</w:t>
      </w:r>
      <w:r w:rsidR="00F00F56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request:</w:t>
      </w:r>
    </w:p>
    <w:p w:rsidR="006745B0" w:rsidRPr="007E169E" w:rsidRDefault="006745B0" w:rsidP="007E169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Labor costs associated with searching for, locating and examining a requested public record.</w:t>
      </w:r>
    </w:p>
    <w:p w:rsidR="006745B0" w:rsidRPr="007E169E" w:rsidRDefault="006745B0" w:rsidP="007E169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Labor costs associated with a review of a record to separate and delete information exempt from disclosure of information which is disclosed.</w:t>
      </w:r>
    </w:p>
    <w:p w:rsidR="006745B0" w:rsidRPr="007E169E" w:rsidRDefault="006745B0" w:rsidP="007E169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The cost of computer discs, computer tapes or other digital or similar media when the requester asks for records in non-paper physical media.</w:t>
      </w:r>
    </w:p>
    <w:p w:rsidR="006745B0" w:rsidRPr="007E169E" w:rsidRDefault="006745B0" w:rsidP="007E169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The cost of duplication or publication, not including labor, of paper copies of public records. </w:t>
      </w:r>
    </w:p>
    <w:p w:rsidR="006745B0" w:rsidRPr="007E169E" w:rsidRDefault="006745B0" w:rsidP="007E169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Labor costs associated with duplication or publication, which includes making paper copies, making digital copies, or transferring digital public records to </w:t>
      </w:r>
      <w:proofErr w:type="spellStart"/>
      <w:r w:rsidRPr="007E169E">
        <w:rPr>
          <w:rFonts w:cstheme="minorHAnsi"/>
          <w:color w:val="000000"/>
        </w:rPr>
        <w:t>nonpaper</w:t>
      </w:r>
      <w:proofErr w:type="spellEnd"/>
      <w:r w:rsidRPr="007E169E">
        <w:rPr>
          <w:rFonts w:cstheme="minorHAnsi"/>
          <w:color w:val="000000"/>
        </w:rPr>
        <w:t xml:space="preserve"> physical media or through the Internet.</w:t>
      </w:r>
    </w:p>
    <w:p w:rsidR="006745B0" w:rsidRPr="007E169E" w:rsidRDefault="006745B0" w:rsidP="007E169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The cost to mail or send a public record to a requestor.</w:t>
      </w:r>
    </w:p>
    <w:p w:rsidR="006745B0" w:rsidRPr="007E169E" w:rsidRDefault="006745B0" w:rsidP="007E169E">
      <w:pPr>
        <w:pStyle w:val="ListParagraph"/>
        <w:jc w:val="both"/>
        <w:rPr>
          <w:rFonts w:cstheme="minorHAnsi"/>
          <w:color w:val="000000"/>
        </w:rPr>
      </w:pPr>
    </w:p>
    <w:p w:rsidR="006745B0" w:rsidRPr="007E169E" w:rsidRDefault="006745B0" w:rsidP="007E169E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Labor Costs</w:t>
      </w:r>
    </w:p>
    <w:p w:rsidR="006745B0" w:rsidRPr="007E169E" w:rsidRDefault="006745B0" w:rsidP="007E169E">
      <w:pPr>
        <w:pStyle w:val="ListParagraph"/>
        <w:numPr>
          <w:ilvl w:val="1"/>
          <w:numId w:val="5"/>
        </w:numPr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All labor costs will be estimated and charged in 15 minute increments with all partial time increments rounded down. </w:t>
      </w:r>
    </w:p>
    <w:p w:rsidR="006745B0" w:rsidRPr="007E169E" w:rsidRDefault="006745B0" w:rsidP="007E169E">
      <w:pPr>
        <w:pStyle w:val="ListParagraph"/>
        <w:numPr>
          <w:ilvl w:val="1"/>
          <w:numId w:val="5"/>
        </w:numPr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Labor costs will be charged at the hourly wage of the lowest-paid employee capable of doing the work in the specific fee category, regardless of who actually performs work.</w:t>
      </w:r>
    </w:p>
    <w:p w:rsidR="006745B0" w:rsidRPr="007E169E" w:rsidRDefault="006745B0" w:rsidP="007E169E">
      <w:pPr>
        <w:pStyle w:val="ListParagraph"/>
        <w:numPr>
          <w:ilvl w:val="1"/>
          <w:numId w:val="5"/>
        </w:numPr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Labor costs will also include a charge to cover or partially cover the cost of fringe benefits.</w:t>
      </w:r>
    </w:p>
    <w:p w:rsidR="006745B0" w:rsidRDefault="006745B0" w:rsidP="007E169E">
      <w:pPr>
        <w:pStyle w:val="ListParagraph"/>
        <w:ind w:left="1440"/>
        <w:jc w:val="both"/>
        <w:rPr>
          <w:rFonts w:cstheme="minorHAnsi"/>
          <w:color w:val="000000"/>
        </w:rPr>
      </w:pPr>
    </w:p>
    <w:p w:rsidR="007E169E" w:rsidRDefault="007E169E" w:rsidP="007E169E">
      <w:pPr>
        <w:pStyle w:val="ListParagraph"/>
        <w:ind w:left="1440"/>
        <w:jc w:val="both"/>
        <w:rPr>
          <w:rFonts w:cstheme="minorHAnsi"/>
          <w:color w:val="000000"/>
        </w:rPr>
      </w:pPr>
    </w:p>
    <w:p w:rsidR="007E169E" w:rsidRPr="007E169E" w:rsidRDefault="007E169E" w:rsidP="007E169E">
      <w:pPr>
        <w:pStyle w:val="ListParagraph"/>
        <w:ind w:left="1440"/>
        <w:jc w:val="both"/>
        <w:rPr>
          <w:rFonts w:cstheme="minorHAnsi"/>
          <w:color w:val="000000"/>
        </w:rPr>
      </w:pPr>
    </w:p>
    <w:p w:rsidR="006745B0" w:rsidRPr="007E169E" w:rsidRDefault="006745B0" w:rsidP="007E169E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lastRenderedPageBreak/>
        <w:t>Non-Paper Physical Media</w:t>
      </w:r>
    </w:p>
    <w:p w:rsidR="006745B0" w:rsidRPr="007E169E" w:rsidRDefault="006745B0" w:rsidP="007E169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The cost for records provided on non-paper physical media, such as computer discs, computer tapes or other digital or similar media will be at the actual and most reasonably economical cost for the non-paper media.</w:t>
      </w:r>
    </w:p>
    <w:p w:rsidR="006745B0" w:rsidRPr="007E169E" w:rsidRDefault="006745B0" w:rsidP="007E169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This cost will only be assessed if </w:t>
      </w:r>
      <w:r w:rsidR="006D451E" w:rsidRPr="007E169E">
        <w:rPr>
          <w:rFonts w:cstheme="minorHAnsi"/>
          <w:color w:val="000000"/>
        </w:rPr>
        <w:t>HNJH</w:t>
      </w:r>
      <w:r w:rsidRPr="007E169E">
        <w:rPr>
          <w:rFonts w:cstheme="minorHAnsi"/>
          <w:color w:val="000000"/>
        </w:rPr>
        <w:t xml:space="preserve"> has the technological capability necessary to provide the public record in the requested non-paper physical media format.</w:t>
      </w:r>
    </w:p>
    <w:p w:rsidR="006745B0" w:rsidRPr="007E169E" w:rsidRDefault="006745B0" w:rsidP="007E169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color w:val="000000"/>
        </w:rPr>
      </w:pPr>
    </w:p>
    <w:p w:rsidR="006745B0" w:rsidRPr="007E169E" w:rsidRDefault="006745B0" w:rsidP="007E169E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Paper Copies</w:t>
      </w:r>
    </w:p>
    <w:p w:rsidR="006745B0" w:rsidRPr="007E169E" w:rsidRDefault="006745B0" w:rsidP="007E169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Paper copies of public records made on standard letter (8 ½ x 11) or legal (8 ½ x 14) sized paper will not exceed $.10 per sheet of paper. Copies for non-standard sized sheets will paper will reflect the actual cost of reproduction. </w:t>
      </w:r>
    </w:p>
    <w:p w:rsidR="006745B0" w:rsidRPr="007E169E" w:rsidRDefault="00BE51F8" w:rsidP="007E169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HNJH</w:t>
      </w:r>
      <w:r w:rsidR="006745B0" w:rsidRPr="007E169E">
        <w:rPr>
          <w:rFonts w:cstheme="minorHAnsi"/>
          <w:color w:val="000000"/>
        </w:rPr>
        <w:t xml:space="preserve"> may provide records using double-sided printing, if cost-saving and available.</w:t>
      </w:r>
    </w:p>
    <w:p w:rsidR="006745B0" w:rsidRPr="007E169E" w:rsidRDefault="006745B0" w:rsidP="007E169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color w:val="000000"/>
        </w:rPr>
      </w:pPr>
    </w:p>
    <w:p w:rsidR="006745B0" w:rsidRPr="007E169E" w:rsidRDefault="006745B0" w:rsidP="007E169E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Mailing Costs</w:t>
      </w:r>
    </w:p>
    <w:p w:rsidR="006745B0" w:rsidRPr="007E169E" w:rsidRDefault="006745B0" w:rsidP="007E169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The cost to mail public records will use a reasonably economical and justified means.</w:t>
      </w:r>
    </w:p>
    <w:p w:rsidR="006745B0" w:rsidRPr="007E169E" w:rsidRDefault="00BE51F8" w:rsidP="007E169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HNJH</w:t>
      </w:r>
      <w:r w:rsidR="006745B0" w:rsidRPr="007E169E">
        <w:rPr>
          <w:rFonts w:cstheme="minorHAnsi"/>
          <w:color w:val="000000"/>
        </w:rPr>
        <w:t xml:space="preserve"> may charge for the least expensive form of postal delivery confirmation.</w:t>
      </w:r>
    </w:p>
    <w:p w:rsidR="006745B0" w:rsidRPr="007E169E" w:rsidRDefault="006745B0" w:rsidP="007E169E">
      <w:pPr>
        <w:pStyle w:val="ListParagraph"/>
        <w:numPr>
          <w:ilvl w:val="1"/>
          <w:numId w:val="5"/>
        </w:numPr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No cost will be made for expedited shipping or insurance unless requested.</w:t>
      </w:r>
    </w:p>
    <w:p w:rsidR="006745B0" w:rsidRPr="007E169E" w:rsidRDefault="006745B0" w:rsidP="007E16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745B0" w:rsidRPr="007E169E" w:rsidRDefault="006745B0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E169E">
        <w:rPr>
          <w:rFonts w:cstheme="minorHAnsi"/>
          <w:b/>
          <w:bCs/>
          <w:color w:val="000000"/>
        </w:rPr>
        <w:t>5. How do I qualify for a reduction of the processing fees?</w:t>
      </w:r>
    </w:p>
    <w:p w:rsidR="00BE51F8" w:rsidRPr="007E169E" w:rsidRDefault="00BE51F8" w:rsidP="007E16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HNJH</w:t>
      </w:r>
      <w:r w:rsidR="00156227" w:rsidRPr="007E169E">
        <w:rPr>
          <w:rFonts w:cstheme="minorHAnsi"/>
          <w:color w:val="000000"/>
        </w:rPr>
        <w:t xml:space="preserve"> may waive or reduce the fee associated with a request when </w:t>
      </w:r>
      <w:r w:rsidRPr="007E169E">
        <w:rPr>
          <w:rFonts w:cstheme="minorHAnsi"/>
          <w:color w:val="000000"/>
        </w:rPr>
        <w:t xml:space="preserve">HNJH </w:t>
      </w:r>
      <w:r w:rsidR="00156227" w:rsidRPr="007E169E">
        <w:rPr>
          <w:rFonts w:cstheme="minorHAnsi"/>
          <w:color w:val="000000"/>
        </w:rPr>
        <w:t>determines that to do</w:t>
      </w:r>
      <w:r w:rsidRPr="007E169E">
        <w:rPr>
          <w:rFonts w:cstheme="minorHAnsi"/>
          <w:color w:val="000000"/>
        </w:rPr>
        <w:t xml:space="preserve"> </w:t>
      </w:r>
      <w:r w:rsidR="00156227" w:rsidRPr="007E169E">
        <w:rPr>
          <w:rFonts w:cstheme="minorHAnsi"/>
          <w:color w:val="000000"/>
        </w:rPr>
        <w:t>so is in the public interest because release of the information is considered as primarily</w:t>
      </w:r>
      <w:r w:rsidRPr="007E169E">
        <w:rPr>
          <w:rFonts w:cstheme="minorHAnsi"/>
          <w:color w:val="000000"/>
        </w:rPr>
        <w:t xml:space="preserve"> </w:t>
      </w:r>
      <w:r w:rsidR="00156227" w:rsidRPr="007E169E">
        <w:rPr>
          <w:rFonts w:cstheme="minorHAnsi"/>
          <w:color w:val="000000"/>
        </w:rPr>
        <w:t>benefitting the general public.</w:t>
      </w:r>
    </w:p>
    <w:p w:rsidR="00BE51F8" w:rsidRPr="007E169E" w:rsidRDefault="00BE51F8" w:rsidP="007E16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HNJH</w:t>
      </w:r>
      <w:r w:rsidR="00156227" w:rsidRPr="007E169E">
        <w:rPr>
          <w:rFonts w:cstheme="minorHAnsi"/>
          <w:color w:val="000000"/>
        </w:rPr>
        <w:t xml:space="preserve"> will waive the first $20.00 of the processing fee for a re</w:t>
      </w:r>
      <w:r w:rsidRPr="007E169E">
        <w:rPr>
          <w:rFonts w:cstheme="minorHAnsi"/>
          <w:color w:val="000000"/>
        </w:rPr>
        <w:t xml:space="preserve">quest if you submit an affidavit </w:t>
      </w:r>
      <w:r w:rsidR="00156227" w:rsidRPr="007E169E">
        <w:rPr>
          <w:rFonts w:cstheme="minorHAnsi"/>
          <w:color w:val="000000"/>
        </w:rPr>
        <w:t>stating that you are:</w:t>
      </w:r>
    </w:p>
    <w:p w:rsidR="00BE51F8" w:rsidRPr="007E169E" w:rsidRDefault="00156227" w:rsidP="007E169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 indigent and receiving specific public assistance; or</w:t>
      </w:r>
    </w:p>
    <w:p w:rsidR="00BE51F8" w:rsidRPr="007E169E" w:rsidRDefault="00156227" w:rsidP="007E169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7E169E">
        <w:rPr>
          <w:rFonts w:cstheme="minorHAnsi"/>
          <w:color w:val="000000"/>
        </w:rPr>
        <w:t>if</w:t>
      </w:r>
      <w:proofErr w:type="gramEnd"/>
      <w:r w:rsidRPr="007E169E">
        <w:rPr>
          <w:rFonts w:cstheme="minorHAnsi"/>
          <w:color w:val="000000"/>
        </w:rPr>
        <w:t xml:space="preserve"> not receiving public assistance, stating facts demonstrating an inability</w:t>
      </w:r>
      <w:r w:rsidR="00BE51F8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 xml:space="preserve">to pay because of </w:t>
      </w:r>
      <w:proofErr w:type="spellStart"/>
      <w:r w:rsidRPr="007E169E">
        <w:rPr>
          <w:rFonts w:cstheme="minorHAnsi"/>
          <w:color w:val="000000"/>
        </w:rPr>
        <w:t>indigency</w:t>
      </w:r>
      <w:proofErr w:type="spellEnd"/>
      <w:r w:rsidRPr="007E169E">
        <w:rPr>
          <w:rFonts w:cstheme="minorHAnsi"/>
          <w:color w:val="000000"/>
        </w:rPr>
        <w:t>.</w:t>
      </w:r>
    </w:p>
    <w:p w:rsidR="00BE51F8" w:rsidRPr="007E169E" w:rsidRDefault="00156227" w:rsidP="007E16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You are not eligible to receive the $20.00 waiver if you:</w:t>
      </w:r>
    </w:p>
    <w:p w:rsidR="00BE51F8" w:rsidRPr="007E169E" w:rsidRDefault="00156227" w:rsidP="007E169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have previously received discounted copies of public records twice during the calendar year; or</w:t>
      </w:r>
    </w:p>
    <w:p w:rsidR="00BE51F8" w:rsidRPr="007E169E" w:rsidRDefault="00156227" w:rsidP="007E169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7E169E">
        <w:rPr>
          <w:rFonts w:cstheme="minorHAnsi"/>
          <w:color w:val="000000"/>
        </w:rPr>
        <w:t>are</w:t>
      </w:r>
      <w:proofErr w:type="gramEnd"/>
      <w:r w:rsidRPr="007E169E">
        <w:rPr>
          <w:rFonts w:cstheme="minorHAnsi"/>
          <w:color w:val="000000"/>
        </w:rPr>
        <w:t xml:space="preserve"> requesting information on behalf of other persons who are offering or</w:t>
      </w:r>
      <w:r w:rsidR="00BE51F8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providing payment to you to make the request.</w:t>
      </w:r>
    </w:p>
    <w:p w:rsidR="00BE51F8" w:rsidRPr="007E169E" w:rsidRDefault="00156227" w:rsidP="007E16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An affidavit is sworn statement. For your convenience </w:t>
      </w:r>
      <w:r w:rsidR="008376BA" w:rsidRPr="007E169E">
        <w:rPr>
          <w:rFonts w:cstheme="minorHAnsi"/>
          <w:color w:val="000000"/>
        </w:rPr>
        <w:t>HNJH has</w:t>
      </w:r>
      <w:r w:rsidRPr="007E169E">
        <w:rPr>
          <w:rFonts w:cstheme="minorHAnsi"/>
          <w:color w:val="000000"/>
        </w:rPr>
        <w:t xml:space="preserve"> provided an Affidavit of</w:t>
      </w:r>
      <w:r w:rsidR="00BE51F8" w:rsidRPr="007E169E">
        <w:rPr>
          <w:rFonts w:cstheme="minorHAnsi"/>
          <w:color w:val="000000"/>
        </w:rPr>
        <w:t xml:space="preserve"> </w:t>
      </w:r>
      <w:proofErr w:type="spellStart"/>
      <w:r w:rsidRPr="007E169E">
        <w:rPr>
          <w:rFonts w:cstheme="minorHAnsi"/>
          <w:color w:val="000000"/>
        </w:rPr>
        <w:t>Indigency</w:t>
      </w:r>
      <w:proofErr w:type="spellEnd"/>
      <w:r w:rsidRPr="007E169E">
        <w:rPr>
          <w:rFonts w:cstheme="minorHAnsi"/>
          <w:color w:val="000000"/>
        </w:rPr>
        <w:t xml:space="preserve"> form for the waiver of FOIA fees on its website.</w:t>
      </w:r>
    </w:p>
    <w:p w:rsidR="00BE51F8" w:rsidRPr="007E169E" w:rsidRDefault="008376BA" w:rsidP="007E16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HNJH</w:t>
      </w:r>
      <w:r w:rsidR="00156227" w:rsidRPr="007E169E">
        <w:rPr>
          <w:rFonts w:cstheme="minorHAnsi"/>
          <w:color w:val="000000"/>
        </w:rPr>
        <w:t xml:space="preserve"> will waive the fee for an nonprofit organization which meets all of the following</w:t>
      </w:r>
      <w:r w:rsidR="00BE51F8" w:rsidRPr="007E169E">
        <w:rPr>
          <w:rFonts w:cstheme="minorHAnsi"/>
          <w:color w:val="000000"/>
        </w:rPr>
        <w:t xml:space="preserve"> </w:t>
      </w:r>
      <w:r w:rsidR="00156227" w:rsidRPr="007E169E">
        <w:rPr>
          <w:rFonts w:cstheme="minorHAnsi"/>
          <w:color w:val="000000"/>
        </w:rPr>
        <w:t>conditions:</w:t>
      </w:r>
    </w:p>
    <w:p w:rsidR="00BE51F8" w:rsidRPr="007E169E" w:rsidRDefault="00156227" w:rsidP="007E169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the organization is designated by the State under federal law to carry out activities under</w:t>
      </w:r>
      <w:r w:rsidR="00BE51F8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the Developmental Disabilities Assistance and Bill of Rights Act of 2000 and the</w:t>
      </w:r>
      <w:r w:rsidR="00BE51F8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Protection and Advocacy for Individuals with Mental Illness Act;</w:t>
      </w:r>
    </w:p>
    <w:p w:rsidR="00BE51F8" w:rsidRPr="007E169E" w:rsidRDefault="00156227" w:rsidP="007E169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the request is made directly on behalf of the organization or its clients;</w:t>
      </w:r>
    </w:p>
    <w:p w:rsidR="00BE51F8" w:rsidRPr="007E169E" w:rsidRDefault="00156227" w:rsidP="007E169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the request is made for a reason wholly consistent with the provisions of federal law</w:t>
      </w:r>
      <w:r w:rsidR="00BE51F8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under Section 931 of the Mental Health Code; and</w:t>
      </w:r>
    </w:p>
    <w:p w:rsidR="00156227" w:rsidRPr="007E169E" w:rsidRDefault="00156227" w:rsidP="007E169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the request is accompanied by documentation of the organization’s designation by the</w:t>
      </w:r>
      <w:r w:rsidR="00BE51F8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State</w:t>
      </w:r>
    </w:p>
    <w:p w:rsidR="00BE51F8" w:rsidRPr="007E169E" w:rsidRDefault="00BE51F8" w:rsidP="007E16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E169E">
        <w:rPr>
          <w:rFonts w:cstheme="minorHAnsi"/>
          <w:b/>
          <w:bCs/>
          <w:color w:val="000000"/>
        </w:rPr>
        <w:t>6. How may I challenge the denial of a public record or an excessive fee?</w:t>
      </w:r>
    </w:p>
    <w:p w:rsidR="00156227" w:rsidRPr="007E169E" w:rsidRDefault="00156227" w:rsidP="007E16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7E169E">
        <w:rPr>
          <w:rFonts w:cstheme="minorHAnsi"/>
          <w:color w:val="000000"/>
          <w:u w:val="single"/>
        </w:rPr>
        <w:t>Appeal of a Denial of a Public Record</w:t>
      </w: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lastRenderedPageBreak/>
        <w:t>If you believe that all or a portion of a public record has not been disclosed or has been</w:t>
      </w: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/>
        </w:rPr>
      </w:pPr>
      <w:proofErr w:type="gramStart"/>
      <w:r w:rsidRPr="007E169E">
        <w:rPr>
          <w:rFonts w:cstheme="minorHAnsi"/>
          <w:color w:val="000000"/>
        </w:rPr>
        <w:t>improperly</w:t>
      </w:r>
      <w:proofErr w:type="gramEnd"/>
      <w:r w:rsidRPr="007E169E">
        <w:rPr>
          <w:rFonts w:cstheme="minorHAnsi"/>
          <w:color w:val="000000"/>
        </w:rPr>
        <w:t xml:space="preserve"> exempted from disclosure, you may file an appeal of the denial with the Office of the</w:t>
      </w:r>
      <w:r w:rsidR="008376BA" w:rsidRPr="007E169E">
        <w:rPr>
          <w:rFonts w:cstheme="minorHAnsi"/>
          <w:color w:val="000000"/>
        </w:rPr>
        <w:t xml:space="preserve"> CEO</w:t>
      </w:r>
      <w:r w:rsidRPr="007E169E">
        <w:rPr>
          <w:rFonts w:cstheme="minorHAnsi"/>
          <w:color w:val="000000"/>
        </w:rPr>
        <w:t>. The appeal must be in writing, specifically state the word "</w:t>
      </w:r>
      <w:r w:rsidR="008376BA" w:rsidRPr="007E169E">
        <w:rPr>
          <w:rFonts w:cstheme="minorHAnsi"/>
          <w:color w:val="000000"/>
        </w:rPr>
        <w:t xml:space="preserve">appeal" and identify the reason </w:t>
      </w:r>
      <w:r w:rsidRPr="007E169E">
        <w:rPr>
          <w:rFonts w:cstheme="minorHAnsi"/>
          <w:color w:val="000000"/>
        </w:rPr>
        <w:t>or reasons you are seeking a reversal of the denial.</w:t>
      </w:r>
    </w:p>
    <w:p w:rsidR="008376BA" w:rsidRPr="007E169E" w:rsidRDefault="008376BA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Within 10 business days of receiving the appeal the </w:t>
      </w:r>
      <w:r w:rsidR="008376BA" w:rsidRPr="007E169E">
        <w:rPr>
          <w:rFonts w:cstheme="minorHAnsi"/>
          <w:color w:val="000000"/>
        </w:rPr>
        <w:t>CEO</w:t>
      </w:r>
      <w:r w:rsidRPr="007E169E">
        <w:rPr>
          <w:rFonts w:cstheme="minorHAnsi"/>
          <w:color w:val="000000"/>
        </w:rPr>
        <w:t xml:space="preserve"> will respond in writing by:</w:t>
      </w:r>
    </w:p>
    <w:p w:rsidR="00156227" w:rsidRPr="007E169E" w:rsidRDefault="00156227" w:rsidP="007E16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reversing the disclosure denial;</w:t>
      </w:r>
    </w:p>
    <w:p w:rsidR="00156227" w:rsidRPr="007E169E" w:rsidRDefault="00156227" w:rsidP="007E16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upholding the disclosure denial; or</w:t>
      </w:r>
    </w:p>
    <w:p w:rsidR="00156227" w:rsidRPr="007E169E" w:rsidRDefault="00156227" w:rsidP="007E16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7E169E">
        <w:rPr>
          <w:rFonts w:cstheme="minorHAnsi"/>
          <w:color w:val="000000"/>
        </w:rPr>
        <w:t>reverse</w:t>
      </w:r>
      <w:proofErr w:type="gramEnd"/>
      <w:r w:rsidRPr="007E169E">
        <w:rPr>
          <w:rFonts w:cstheme="minorHAnsi"/>
          <w:color w:val="000000"/>
        </w:rPr>
        <w:t xml:space="preserve"> the disclosure denial in part and uphold the disclosure denial in</w:t>
      </w:r>
      <w:r w:rsidR="008376BA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part.</w:t>
      </w:r>
    </w:p>
    <w:p w:rsidR="008376BA" w:rsidRPr="007E169E" w:rsidRDefault="008376BA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Whether or not you submitted an appeal of a denial to th</w:t>
      </w:r>
      <w:r w:rsidR="00486342" w:rsidRPr="007E169E">
        <w:rPr>
          <w:rFonts w:cstheme="minorHAnsi"/>
          <w:color w:val="000000"/>
        </w:rPr>
        <w:t>e CEO</w:t>
      </w:r>
      <w:r w:rsidRPr="007E169E">
        <w:rPr>
          <w:rFonts w:cstheme="minorHAnsi"/>
          <w:color w:val="000000"/>
        </w:rPr>
        <w:t>, you may file a civil action in</w:t>
      </w:r>
    </w:p>
    <w:p w:rsidR="00156227" w:rsidRPr="007E169E" w:rsidRDefault="00486342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Luce </w:t>
      </w:r>
      <w:r w:rsidR="00156227" w:rsidRPr="007E169E">
        <w:rPr>
          <w:rFonts w:cstheme="minorHAnsi"/>
          <w:color w:val="000000"/>
        </w:rPr>
        <w:t>County Court within 180 days after the f</w:t>
      </w:r>
      <w:r w:rsidRPr="007E169E">
        <w:rPr>
          <w:rFonts w:cstheme="minorHAnsi"/>
          <w:color w:val="000000"/>
        </w:rPr>
        <w:t xml:space="preserve">inal determination to deny your </w:t>
      </w:r>
      <w:r w:rsidR="00156227" w:rsidRPr="007E169E">
        <w:rPr>
          <w:rFonts w:cstheme="minorHAnsi"/>
          <w:color w:val="000000"/>
        </w:rPr>
        <w:t xml:space="preserve">request. Should you prevail in the civil action the court will award </w:t>
      </w:r>
      <w:r w:rsidRPr="007E169E">
        <w:rPr>
          <w:rFonts w:cstheme="minorHAnsi"/>
          <w:color w:val="000000"/>
        </w:rPr>
        <w:t xml:space="preserve">you reasonable attorneys’ fees, </w:t>
      </w:r>
      <w:r w:rsidR="00156227" w:rsidRPr="007E169E">
        <w:rPr>
          <w:rFonts w:cstheme="minorHAnsi"/>
          <w:color w:val="000000"/>
        </w:rPr>
        <w:t xml:space="preserve">costs and disbursements. If the court determines that </w:t>
      </w:r>
      <w:r w:rsidRPr="007E169E">
        <w:rPr>
          <w:rFonts w:cstheme="minorHAnsi"/>
          <w:color w:val="000000"/>
        </w:rPr>
        <w:t>HNJH</w:t>
      </w:r>
      <w:r w:rsidR="00156227" w:rsidRPr="007E169E">
        <w:rPr>
          <w:rFonts w:cstheme="minorHAnsi"/>
          <w:color w:val="000000"/>
        </w:rPr>
        <w:t xml:space="preserve"> acted arbitrarily and capriciously in</w:t>
      </w: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7E169E">
        <w:rPr>
          <w:rFonts w:cstheme="minorHAnsi"/>
          <w:color w:val="000000"/>
        </w:rPr>
        <w:t>refusing</w:t>
      </w:r>
      <w:proofErr w:type="gramEnd"/>
      <w:r w:rsidRPr="007E169E">
        <w:rPr>
          <w:rFonts w:cstheme="minorHAnsi"/>
          <w:color w:val="000000"/>
        </w:rPr>
        <w:t xml:space="preserve"> to disclose or provide a public record, the court shall award you damages in the amount</w:t>
      </w: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7E169E">
        <w:rPr>
          <w:rFonts w:cstheme="minorHAnsi"/>
          <w:color w:val="000000"/>
        </w:rPr>
        <w:t>of</w:t>
      </w:r>
      <w:proofErr w:type="gramEnd"/>
      <w:r w:rsidRPr="007E169E">
        <w:rPr>
          <w:rFonts w:cstheme="minorHAnsi"/>
          <w:color w:val="000000"/>
        </w:rPr>
        <w:t xml:space="preserve"> $1000.00</w:t>
      </w:r>
    </w:p>
    <w:p w:rsidR="008376BA" w:rsidRPr="007E169E" w:rsidRDefault="008376BA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56227" w:rsidRPr="007E169E" w:rsidRDefault="00156227" w:rsidP="007E16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7E169E">
        <w:rPr>
          <w:rFonts w:cstheme="minorHAnsi"/>
          <w:color w:val="000000"/>
          <w:u w:val="single"/>
        </w:rPr>
        <w:t>Appeal of an Excessive FOIA Processing Fee</w:t>
      </w: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If you believe that the fee charged to process your FOIA request exceeds the amount</w:t>
      </w:r>
      <w:r w:rsidR="00486342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permitted by state law, you must first submit a written appeal for a fee reduction to</w:t>
      </w:r>
      <w:r w:rsidR="00486342" w:rsidRPr="007E169E">
        <w:rPr>
          <w:rFonts w:cstheme="minorHAnsi"/>
          <w:color w:val="000000"/>
        </w:rPr>
        <w:t xml:space="preserve"> the Office of </w:t>
      </w:r>
      <w:r w:rsidRPr="007E169E">
        <w:rPr>
          <w:rFonts w:cstheme="minorHAnsi"/>
          <w:color w:val="000000"/>
        </w:rPr>
        <w:t xml:space="preserve">the </w:t>
      </w:r>
      <w:r w:rsidR="00486342" w:rsidRPr="007E169E">
        <w:rPr>
          <w:rFonts w:cstheme="minorHAnsi"/>
          <w:color w:val="000000"/>
        </w:rPr>
        <w:t>CEO</w:t>
      </w:r>
      <w:r w:rsidRPr="007E169E">
        <w:rPr>
          <w:rFonts w:cstheme="minorHAnsi"/>
          <w:color w:val="000000"/>
        </w:rPr>
        <w:t>. The appeal must be in writing, specifically state the</w:t>
      </w:r>
      <w:r w:rsidR="00486342" w:rsidRPr="007E169E">
        <w:rPr>
          <w:rFonts w:cstheme="minorHAnsi"/>
          <w:color w:val="000000"/>
        </w:rPr>
        <w:t xml:space="preserve"> word "appeal" and identify how </w:t>
      </w:r>
      <w:r w:rsidRPr="007E169E">
        <w:rPr>
          <w:rFonts w:cstheme="minorHAnsi"/>
          <w:color w:val="000000"/>
        </w:rPr>
        <w:t>the required fee exceeds the amount permitted.</w:t>
      </w:r>
    </w:p>
    <w:p w:rsidR="00486342" w:rsidRPr="007E169E" w:rsidRDefault="00486342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86342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Within 10 business days after receiving the appeal, the </w:t>
      </w:r>
      <w:r w:rsidR="00486342" w:rsidRPr="007E169E">
        <w:rPr>
          <w:rFonts w:cstheme="minorHAnsi"/>
          <w:color w:val="000000"/>
        </w:rPr>
        <w:t>CEO will respond in writing by:</w:t>
      </w:r>
    </w:p>
    <w:p w:rsidR="00486342" w:rsidRPr="007E169E" w:rsidRDefault="00156227" w:rsidP="007E16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waiving the fee;</w:t>
      </w:r>
    </w:p>
    <w:p w:rsidR="00486342" w:rsidRPr="007E169E" w:rsidRDefault="00156227" w:rsidP="007E16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reducing the fee and issue a written determination indicating the specific basis</w:t>
      </w:r>
      <w:r w:rsidR="00486342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that supports the remaining fee;</w:t>
      </w:r>
    </w:p>
    <w:p w:rsidR="00486342" w:rsidRPr="007E169E" w:rsidRDefault="00156227" w:rsidP="007E16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>upholding the fee and issue a written determination indicating the specific basis</w:t>
      </w:r>
      <w:r w:rsidR="00486342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that supports the required fee; or</w:t>
      </w:r>
    </w:p>
    <w:p w:rsidR="00156227" w:rsidRPr="007E169E" w:rsidRDefault="00156227" w:rsidP="007E16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7E169E">
        <w:rPr>
          <w:rFonts w:cstheme="minorHAnsi"/>
          <w:color w:val="000000"/>
        </w:rPr>
        <w:t>issuing</w:t>
      </w:r>
      <w:proofErr w:type="gramEnd"/>
      <w:r w:rsidRPr="007E169E">
        <w:rPr>
          <w:rFonts w:cstheme="minorHAnsi"/>
          <w:color w:val="000000"/>
        </w:rPr>
        <w:t xml:space="preserve"> a notice detailing the reason or reasons for extending for not more than 10</w:t>
      </w:r>
      <w:r w:rsidR="007E169E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 xml:space="preserve">business days the period during which the </w:t>
      </w:r>
      <w:r w:rsidR="007E169E" w:rsidRPr="007E169E">
        <w:rPr>
          <w:rFonts w:cstheme="minorHAnsi"/>
          <w:color w:val="000000"/>
        </w:rPr>
        <w:t>CEO</w:t>
      </w:r>
      <w:r w:rsidRPr="007E169E">
        <w:rPr>
          <w:rFonts w:cstheme="minorHAnsi"/>
          <w:color w:val="000000"/>
        </w:rPr>
        <w:t xml:space="preserve"> will respond to the written</w:t>
      </w:r>
      <w:r w:rsidR="007E169E" w:rsidRPr="007E169E">
        <w:rPr>
          <w:rFonts w:cstheme="minorHAnsi"/>
          <w:color w:val="000000"/>
        </w:rPr>
        <w:t xml:space="preserve"> </w:t>
      </w:r>
      <w:r w:rsidRPr="007E169E">
        <w:rPr>
          <w:rFonts w:cstheme="minorHAnsi"/>
          <w:color w:val="000000"/>
        </w:rPr>
        <w:t>appeal.</w:t>
      </w: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Within 45 days after receiving notice of the </w:t>
      </w:r>
      <w:r w:rsidR="007E169E" w:rsidRPr="007E169E">
        <w:rPr>
          <w:rFonts w:cstheme="minorHAnsi"/>
          <w:color w:val="000000"/>
        </w:rPr>
        <w:t xml:space="preserve">CEO’s </w:t>
      </w:r>
      <w:r w:rsidRPr="007E169E">
        <w:rPr>
          <w:rFonts w:cstheme="minorHAnsi"/>
          <w:color w:val="000000"/>
        </w:rPr>
        <w:t>determination of the processing fee appeal,</w:t>
      </w: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7E169E">
        <w:rPr>
          <w:rFonts w:cstheme="minorHAnsi"/>
          <w:color w:val="000000"/>
        </w:rPr>
        <w:t>you</w:t>
      </w:r>
      <w:proofErr w:type="gramEnd"/>
      <w:r w:rsidRPr="007E169E">
        <w:rPr>
          <w:rFonts w:cstheme="minorHAnsi"/>
          <w:color w:val="000000"/>
        </w:rPr>
        <w:t xml:space="preserve"> may commence a civil action in </w:t>
      </w:r>
      <w:r w:rsidR="007E169E" w:rsidRPr="007E169E">
        <w:rPr>
          <w:rFonts w:cstheme="minorHAnsi"/>
          <w:color w:val="000000"/>
        </w:rPr>
        <w:t xml:space="preserve">Luce </w:t>
      </w:r>
      <w:r w:rsidRPr="007E169E">
        <w:rPr>
          <w:rFonts w:cstheme="minorHAnsi"/>
          <w:color w:val="000000"/>
        </w:rPr>
        <w:t xml:space="preserve">County Court for </w:t>
      </w:r>
      <w:r w:rsidR="007E169E" w:rsidRPr="007E169E">
        <w:rPr>
          <w:rFonts w:cstheme="minorHAnsi"/>
          <w:color w:val="000000"/>
        </w:rPr>
        <w:t xml:space="preserve">a fee reduction. If you prevail </w:t>
      </w:r>
      <w:r w:rsidRPr="007E169E">
        <w:rPr>
          <w:rFonts w:cstheme="minorHAnsi"/>
          <w:color w:val="000000"/>
        </w:rPr>
        <w:t xml:space="preserve">in the civil action by receiving a reduction of 50% or more of the total </w:t>
      </w:r>
      <w:r w:rsidR="007E169E" w:rsidRPr="007E169E">
        <w:rPr>
          <w:rFonts w:cstheme="minorHAnsi"/>
          <w:color w:val="000000"/>
        </w:rPr>
        <w:t xml:space="preserve">fee, the court may award all or </w:t>
      </w:r>
      <w:r w:rsidRPr="007E169E">
        <w:rPr>
          <w:rFonts w:cstheme="minorHAnsi"/>
          <w:color w:val="000000"/>
        </w:rPr>
        <w:t>appropriate amount of reasonable attorneys’ fees, costs and disbursements. I</w:t>
      </w:r>
      <w:r w:rsidR="007E169E" w:rsidRPr="007E169E">
        <w:rPr>
          <w:rFonts w:cstheme="minorHAnsi"/>
          <w:color w:val="000000"/>
        </w:rPr>
        <w:t>f the court determines that HNJH</w:t>
      </w:r>
      <w:r w:rsidRPr="007E169E">
        <w:rPr>
          <w:rFonts w:cstheme="minorHAnsi"/>
          <w:color w:val="000000"/>
        </w:rPr>
        <w:t xml:space="preserve"> acted arbitrarily and capriciously by charging an excessive fee, co</w:t>
      </w:r>
      <w:r w:rsidR="007E169E" w:rsidRPr="007E169E">
        <w:rPr>
          <w:rFonts w:cstheme="minorHAnsi"/>
          <w:color w:val="000000"/>
        </w:rPr>
        <w:t xml:space="preserve">urt may also award you punitive </w:t>
      </w:r>
      <w:r w:rsidRPr="007E169E">
        <w:rPr>
          <w:rFonts w:cstheme="minorHAnsi"/>
          <w:color w:val="000000"/>
        </w:rPr>
        <w:t>damages in the amount of $500.00.</w:t>
      </w:r>
    </w:p>
    <w:p w:rsidR="007E169E" w:rsidRPr="007E169E" w:rsidRDefault="007E169E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E169E">
        <w:rPr>
          <w:rFonts w:cstheme="minorHAnsi"/>
          <w:b/>
          <w:bCs/>
          <w:color w:val="000000"/>
        </w:rPr>
        <w:t>Need more details or information?</w:t>
      </w: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69E">
        <w:rPr>
          <w:rFonts w:cstheme="minorHAnsi"/>
          <w:color w:val="000000"/>
        </w:rPr>
        <w:t xml:space="preserve">This is only a summary of </w:t>
      </w:r>
      <w:r w:rsidR="007E169E" w:rsidRPr="007E169E">
        <w:rPr>
          <w:rFonts w:cstheme="minorHAnsi"/>
          <w:color w:val="000000"/>
        </w:rPr>
        <w:t>HNJH’s</w:t>
      </w:r>
      <w:r w:rsidRPr="007E169E">
        <w:rPr>
          <w:rFonts w:cstheme="minorHAnsi"/>
          <w:color w:val="000000"/>
        </w:rPr>
        <w:t xml:space="preserve"> FOIA Procedures and Guidelines. For more details</w:t>
      </w:r>
    </w:p>
    <w:p w:rsidR="00156227" w:rsidRPr="007E169E" w:rsidRDefault="00156227" w:rsidP="007E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7E169E">
        <w:rPr>
          <w:rFonts w:cstheme="minorHAnsi"/>
          <w:color w:val="000000"/>
        </w:rPr>
        <w:t>and</w:t>
      </w:r>
      <w:proofErr w:type="gramEnd"/>
      <w:r w:rsidRPr="007E169E">
        <w:rPr>
          <w:rFonts w:cstheme="minorHAnsi"/>
          <w:color w:val="000000"/>
        </w:rPr>
        <w:t xml:space="preserve"> information, copies of the </w:t>
      </w:r>
      <w:r w:rsidR="007E169E" w:rsidRPr="007E169E">
        <w:rPr>
          <w:rFonts w:cstheme="minorHAnsi"/>
          <w:color w:val="000000"/>
        </w:rPr>
        <w:t xml:space="preserve">full </w:t>
      </w:r>
      <w:r w:rsidRPr="007E169E">
        <w:rPr>
          <w:rFonts w:cstheme="minorHAnsi"/>
          <w:color w:val="000000"/>
        </w:rPr>
        <w:t xml:space="preserve">FOIA Procedures </w:t>
      </w:r>
      <w:r w:rsidR="007E169E" w:rsidRPr="007E169E">
        <w:rPr>
          <w:rFonts w:cstheme="minorHAnsi"/>
          <w:color w:val="000000"/>
        </w:rPr>
        <w:t xml:space="preserve">and Guidelines are available at no </w:t>
      </w:r>
      <w:r w:rsidRPr="007E169E">
        <w:rPr>
          <w:rFonts w:cstheme="minorHAnsi"/>
          <w:color w:val="000000"/>
        </w:rPr>
        <w:t xml:space="preserve">charge at </w:t>
      </w:r>
      <w:r w:rsidR="007E169E" w:rsidRPr="007E169E">
        <w:rPr>
          <w:rFonts w:cstheme="minorHAnsi"/>
          <w:color w:val="000000"/>
        </w:rPr>
        <w:t>HNJH</w:t>
      </w:r>
      <w:r w:rsidRPr="007E169E">
        <w:rPr>
          <w:rFonts w:cstheme="minorHAnsi"/>
          <w:color w:val="000000"/>
        </w:rPr>
        <w:t xml:space="preserve"> and on the website, </w:t>
      </w:r>
      <w:hyperlink r:id="rId6" w:history="1">
        <w:r w:rsidR="007E169E" w:rsidRPr="007E169E">
          <w:rPr>
            <w:rStyle w:val="Hyperlink"/>
            <w:rFonts w:cstheme="minorHAnsi"/>
          </w:rPr>
          <w:t>www.hnjh.org</w:t>
        </w:r>
      </w:hyperlink>
      <w:r w:rsidR="007E169E" w:rsidRPr="007E169E">
        <w:rPr>
          <w:rFonts w:cstheme="minorHAnsi"/>
          <w:color w:val="0000FF"/>
        </w:rPr>
        <w:t xml:space="preserve">. </w:t>
      </w:r>
    </w:p>
    <w:p w:rsidR="004F3B0F" w:rsidRPr="008559D6" w:rsidRDefault="004F3B0F" w:rsidP="00156227">
      <w:pPr>
        <w:rPr>
          <w:rFonts w:cstheme="minorHAnsi"/>
          <w:sz w:val="23"/>
          <w:szCs w:val="23"/>
        </w:rPr>
      </w:pPr>
      <w:bookmarkStart w:id="0" w:name="_GoBack"/>
      <w:bookmarkEnd w:id="0"/>
    </w:p>
    <w:sectPr w:rsidR="004F3B0F" w:rsidRPr="00855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78CD"/>
    <w:multiLevelType w:val="hybridMultilevel"/>
    <w:tmpl w:val="875C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73B5"/>
    <w:multiLevelType w:val="hybridMultilevel"/>
    <w:tmpl w:val="C19E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7D87"/>
    <w:multiLevelType w:val="hybridMultilevel"/>
    <w:tmpl w:val="EA92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7E3"/>
    <w:multiLevelType w:val="hybridMultilevel"/>
    <w:tmpl w:val="31B6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D2F51"/>
    <w:multiLevelType w:val="hybridMultilevel"/>
    <w:tmpl w:val="E444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F06E7"/>
    <w:multiLevelType w:val="hybridMultilevel"/>
    <w:tmpl w:val="EADED9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3221"/>
    <w:multiLevelType w:val="hybridMultilevel"/>
    <w:tmpl w:val="4FB6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64A4C"/>
    <w:multiLevelType w:val="hybridMultilevel"/>
    <w:tmpl w:val="CD42EE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51229B"/>
    <w:multiLevelType w:val="hybridMultilevel"/>
    <w:tmpl w:val="83A2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554C9"/>
    <w:multiLevelType w:val="hybridMultilevel"/>
    <w:tmpl w:val="75B2A0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27"/>
    <w:rsid w:val="00156227"/>
    <w:rsid w:val="00437B10"/>
    <w:rsid w:val="00486342"/>
    <w:rsid w:val="004F3B0F"/>
    <w:rsid w:val="006745B0"/>
    <w:rsid w:val="006D451E"/>
    <w:rsid w:val="007E169E"/>
    <w:rsid w:val="008376BA"/>
    <w:rsid w:val="008559D6"/>
    <w:rsid w:val="00BE51F8"/>
    <w:rsid w:val="00F0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1B134-DF07-49C2-BD44-D0C95D33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njh.org" TargetMode="External"/><Relationship Id="rId5" Type="http://schemas.openxmlformats.org/officeDocument/2006/relationships/hyperlink" Target="mailto:FOIA@HNJ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HNJH</Company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McCreary</dc:creator>
  <cp:keywords/>
  <dc:description/>
  <cp:lastModifiedBy>Danae Woodall</cp:lastModifiedBy>
  <cp:revision>2</cp:revision>
  <dcterms:created xsi:type="dcterms:W3CDTF">2023-01-25T15:47:00Z</dcterms:created>
  <dcterms:modified xsi:type="dcterms:W3CDTF">2023-01-25T15:47:00Z</dcterms:modified>
</cp:coreProperties>
</file>